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62A9F567" w:rsidR="007A7424" w:rsidRPr="00C15048" w:rsidRDefault="009E6F4D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>褒 賞 金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 </w:t>
      </w:r>
      <w:r w:rsidR="00C53474">
        <w:rPr>
          <w:rFonts w:ascii="ＭＳ Ｐゴシック" w:eastAsia="ＭＳ Ｐゴシック" w:hAnsi="ＭＳ Ｐゴシック" w:hint="eastAsia"/>
          <w:color w:val="000000"/>
          <w:sz w:val="36"/>
        </w:rPr>
        <w:t>申 請 書</w:t>
      </w:r>
    </w:p>
    <w:p w14:paraId="7CA89A7C" w14:textId="49BF2F1F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6B3B74E4" w14:textId="777777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</w:p>
    <w:p w14:paraId="435FD455" w14:textId="3491C188" w:rsidR="007A7424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B75D88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4E118DAD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0D122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　</w:t>
      </w:r>
      <w:r w:rsidR="000D122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>善　　正</w:t>
      </w:r>
      <w:r w:rsidR="000D122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善　　様　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F2C1108" w14:textId="6A8AD988" w:rsidR="007A7424" w:rsidRPr="0001325C" w:rsidRDefault="007A7424" w:rsidP="0001325C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665C6F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 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へ</w:t>
      </w:r>
      <w:r w:rsidR="009E6F4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下記褒賞金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131A0911" w14:textId="7979079F" w:rsidR="0086461C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</w:t>
      </w:r>
      <w:r w:rsidR="00C53474">
        <w:rPr>
          <w:rFonts w:ascii="HG丸ｺﾞｼｯｸM-PRO" w:eastAsia="HG丸ｺﾞｼｯｸM-PRO" w:hAnsi="HG丸ｺﾞｼｯｸM-PRO" w:hint="eastAsia"/>
        </w:rPr>
        <w:t>申請</w:t>
      </w:r>
      <w:r w:rsidR="0086461C">
        <w:rPr>
          <w:rFonts w:ascii="HG丸ｺﾞｼｯｸM-PRO" w:eastAsia="HG丸ｺﾞｼｯｸM-PRO" w:hAnsi="HG丸ｺﾞｼｯｸM-PRO" w:hint="eastAsia"/>
        </w:rPr>
        <w:t>書</w:t>
      </w:r>
      <w:r w:rsidRPr="00B75D88">
        <w:rPr>
          <w:rFonts w:ascii="HG丸ｺﾞｼｯｸM-PRO" w:eastAsia="HG丸ｺﾞｼｯｸM-PRO" w:hAnsi="HG丸ｺﾞｼｯｸM-PRO" w:hint="eastAsia"/>
        </w:rPr>
        <w:t>】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302"/>
        <w:gridCol w:w="2146"/>
        <w:gridCol w:w="1039"/>
        <w:gridCol w:w="1059"/>
        <w:gridCol w:w="3227"/>
        <w:gridCol w:w="41"/>
      </w:tblGrid>
      <w:tr w:rsidR="0086461C" w:rsidRPr="00B75D88" w14:paraId="1F063E1B" w14:textId="77777777" w:rsidTr="0086461C">
        <w:trPr>
          <w:gridAfter w:val="1"/>
          <w:wAfter w:w="41" w:type="dxa"/>
          <w:trHeight w:val="38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FFFF99" w:fill="auto"/>
          </w:tcPr>
          <w:p w14:paraId="68DA9AAE" w14:textId="33264CC2" w:rsidR="0086461C" w:rsidRPr="00B75D88" w:rsidRDefault="0086461C" w:rsidP="0086461C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団 体 名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652" w14:textId="77777777" w:rsidR="0086461C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北九州市立大学　　　　　　　　　　　　部</w:t>
            </w:r>
          </w:p>
          <w:p w14:paraId="5DCC9AD9" w14:textId="77777777" w:rsidR="0086461C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部長：</w:t>
            </w:r>
          </w:p>
          <w:p w14:paraId="0D5D667B" w14:textId="77777777" w:rsidR="0086461C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監督：　　　　　　　　　　　　　　　　（℡　　　　　　　　　　）</w:t>
            </w:r>
          </w:p>
          <w:p w14:paraId="53312286" w14:textId="77777777" w:rsidR="0086461C" w:rsidRPr="00B75D88" w:rsidRDefault="0086461C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主将：　　　　　　　　　　　　　　　　（℡　　　　　　　　　　）</w:t>
            </w:r>
          </w:p>
        </w:tc>
      </w:tr>
      <w:tr w:rsidR="00C53474" w:rsidRPr="00B75D88" w14:paraId="317640E1" w14:textId="77777777" w:rsidTr="00D164E5">
        <w:trPr>
          <w:gridAfter w:val="1"/>
          <w:wAfter w:w="41" w:type="dxa"/>
          <w:trHeight w:val="383"/>
        </w:trPr>
        <w:tc>
          <w:tcPr>
            <w:tcW w:w="1846" w:type="dxa"/>
            <w:shd w:val="pct70" w:color="FFFF99" w:fill="auto"/>
          </w:tcPr>
          <w:p w14:paraId="3A5B7770" w14:textId="77777777" w:rsidR="00C53474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申 請 者</w:t>
            </w:r>
          </w:p>
          <w:p w14:paraId="6201D535" w14:textId="77777777" w:rsidR="00C53474" w:rsidRPr="00B75D88" w:rsidRDefault="00C53474" w:rsidP="00D164E5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73" w:type="dxa"/>
            <w:gridSpan w:val="5"/>
          </w:tcPr>
          <w:p w14:paraId="7B5D4411" w14:textId="77777777" w:rsidR="00C53474" w:rsidRPr="00B75D88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4093D02" w14:textId="77777777" w:rsidR="00C53474" w:rsidRPr="00B75D88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53474" w:rsidRPr="00B75D88" w14:paraId="2F3A21FD" w14:textId="77777777" w:rsidTr="001C3BDA">
        <w:trPr>
          <w:gridAfter w:val="1"/>
          <w:wAfter w:w="41" w:type="dxa"/>
          <w:trHeight w:val="381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0E11DC79" w:rsidR="000F6021" w:rsidRDefault="00A67370" w:rsidP="00A67370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 込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1C3BDA">
        <w:trPr>
          <w:gridAfter w:val="1"/>
          <w:wAfter w:w="41" w:type="dxa"/>
          <w:trHeight w:val="372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:rsidRPr="00074BE2" w14:paraId="197F0255" w14:textId="00A3CB7A" w:rsidTr="001C3BDA">
        <w:trPr>
          <w:gridAfter w:val="1"/>
          <w:wAfter w:w="41" w:type="dxa"/>
          <w:trHeight w:val="567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16EE" w14:textId="07A79D62" w:rsidR="006604CE" w:rsidRPr="00A67370" w:rsidRDefault="006604CE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6C1AA9D" w14:textId="2279D79C" w:rsidR="00C228CB" w:rsidRPr="00C228CB" w:rsidRDefault="00C228CB" w:rsidP="00074BE2">
            <w:pPr>
              <w:widowControl/>
              <w:ind w:left="1920" w:rightChars="-270" w:right="-648" w:hangingChars="800" w:hanging="1920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86461C">
              <w:rPr>
                <w:rFonts w:ascii="HG丸ｺﾞｼｯｸM-PRO" w:eastAsia="HG丸ｺﾞｼｯｸM-PRO" w:hAnsi="HG丸ｺﾞｼｯｸM-PRO" w:hint="eastAsia"/>
              </w:rPr>
              <w:t>申請</w:t>
            </w:r>
            <w:r w:rsidR="005832AF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01325C" w:rsidRPr="000132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【申請時に提出するもの：大会要項・パンフレット・賞状コピー・部員名簿(学年・学部・学籍</w:t>
            </w:r>
            <w:r w:rsidR="00074B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01325C" w:rsidRPr="000132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番号・氏名)申請の</w:t>
            </w:r>
            <w:r w:rsidR="00074B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大会</w:t>
            </w:r>
            <w:r w:rsidR="0001325C" w:rsidRPr="000132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に至るまでの経緯がわかるパンフなどを添付してください】</w:t>
            </w:r>
          </w:p>
        </w:tc>
      </w:tr>
      <w:tr w:rsidR="00C53474" w14:paraId="70FA8709" w14:textId="7C543DEF" w:rsidTr="0001325C">
        <w:trPr>
          <w:gridAfter w:val="1"/>
          <w:wAfter w:w="41" w:type="dxa"/>
          <w:trHeight w:val="531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3889300D" w14:textId="00068178" w:rsidR="00343667" w:rsidRPr="0086461C" w:rsidRDefault="0086461C" w:rsidP="0086461C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大 会 名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D8F42F" w14:textId="7148AB31" w:rsidR="00B75D88" w:rsidRDefault="00B75D88" w:rsidP="00343667">
            <w:pPr>
              <w:widowControl/>
              <w:jc w:val="left"/>
            </w:pPr>
          </w:p>
        </w:tc>
      </w:tr>
      <w:tr w:rsidR="009E38C6" w14:paraId="2A52B0E3" w14:textId="77777777" w:rsidTr="0086461C">
        <w:trPr>
          <w:gridAfter w:val="1"/>
          <w:wAfter w:w="41" w:type="dxa"/>
          <w:trHeight w:val="586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7117F0A" w14:textId="219FC7F8" w:rsidR="009E38C6" w:rsidRPr="001C3BDA" w:rsidRDefault="0086461C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開 催 日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438504" w14:textId="03FC5CA9" w:rsidR="009E38C6" w:rsidRPr="0086461C" w:rsidRDefault="0086461C" w:rsidP="0086461C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　月　　　日～　　月　　　日</w:t>
            </w:r>
          </w:p>
        </w:tc>
      </w:tr>
      <w:tr w:rsidR="00C53474" w14:paraId="136B1877" w14:textId="0C1C7A61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pct70" w:color="CCFFFF" w:fill="auto"/>
            <w:vAlign w:val="center"/>
          </w:tcPr>
          <w:p w14:paraId="561B5470" w14:textId="44541D22" w:rsidR="00343667" w:rsidRPr="00B75D88" w:rsidRDefault="0086461C" w:rsidP="00B75D88">
            <w:pPr>
              <w:spacing w:beforeLines="50" w:before="189"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</w:t>
            </w:r>
            <w:r w:rsidR="0001325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／参加大学数</w:t>
            </w:r>
          </w:p>
        </w:tc>
        <w:tc>
          <w:tcPr>
            <w:tcW w:w="7471" w:type="dxa"/>
            <w:gridSpan w:val="4"/>
            <w:shd w:val="clear" w:color="auto" w:fill="auto"/>
          </w:tcPr>
          <w:p w14:paraId="3B8FA3C5" w14:textId="1BBB61FB" w:rsidR="00343667" w:rsidRDefault="0001325C" w:rsidP="0034366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／</w:t>
            </w:r>
          </w:p>
        </w:tc>
      </w:tr>
      <w:tr w:rsidR="00C53474" w14:paraId="3483A0B6" w14:textId="23DFD9CA" w:rsidTr="009E38C6">
        <w:trPr>
          <w:gridAfter w:val="1"/>
          <w:wAfter w:w="41" w:type="dxa"/>
          <w:trHeight w:val="540"/>
        </w:trPr>
        <w:tc>
          <w:tcPr>
            <w:tcW w:w="2148" w:type="dxa"/>
            <w:gridSpan w:val="2"/>
            <w:shd w:val="pct70" w:color="CCFFFF" w:fill="auto"/>
            <w:vAlign w:val="center"/>
          </w:tcPr>
          <w:p w14:paraId="0E964BB9" w14:textId="2439137E" w:rsidR="006604CE" w:rsidRPr="00B75D88" w:rsidRDefault="0086461C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参加大学数</w:t>
            </w:r>
          </w:p>
        </w:tc>
        <w:tc>
          <w:tcPr>
            <w:tcW w:w="74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2E922" w14:textId="395BFE2D" w:rsidR="00B75D88" w:rsidRPr="009E38C6" w:rsidRDefault="005832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</w:tr>
      <w:tr w:rsidR="009E38C6" w14:paraId="0413CE4F" w14:textId="77777777" w:rsidTr="0001325C">
        <w:trPr>
          <w:gridAfter w:val="1"/>
          <w:wAfter w:w="41" w:type="dxa"/>
          <w:trHeight w:val="613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  <w:vAlign w:val="center"/>
          </w:tcPr>
          <w:p w14:paraId="2E0E48A7" w14:textId="322BF292" w:rsidR="009E38C6" w:rsidRPr="00B75D88" w:rsidRDefault="0001325C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 員 数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60C53" w14:textId="0F72B4C5" w:rsidR="009E38C6" w:rsidRDefault="009E38C6" w:rsidP="009E38C6">
            <w:pPr>
              <w:jc w:val="left"/>
            </w:pPr>
          </w:p>
        </w:tc>
      </w:tr>
      <w:tr w:rsidR="001C3BDA" w14:paraId="7B130626" w14:textId="43349ED7" w:rsidTr="001C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148" w:type="dxa"/>
          <w:trHeight w:val="100"/>
        </w:trPr>
        <w:tc>
          <w:tcPr>
            <w:tcW w:w="2146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C4CC3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65ACAF52" w:rsidR="004B2AE9" w:rsidRPr="004B2AE9" w:rsidRDefault="004B2A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77777777" w:rsidR="004B2AE9" w:rsidRDefault="004B2A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65ACAF52" w:rsidR="004B2AE9" w:rsidRPr="004B2AE9" w:rsidRDefault="004B2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　当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77777777" w:rsidR="004B2AE9" w:rsidRDefault="004B2AE9"/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2EF12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84B45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8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E1C7E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366A3C05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Eメール添付またはFAXでお願いいたします</w:t>
                            </w:r>
                          </w:p>
                          <w:p w14:paraId="48A3BFFA" w14:textId="7696BF67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7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XGw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366A3C05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Eメール添付またはFAXでお願いいたします</w:t>
                      </w:r>
                    </w:p>
                    <w:p w14:paraId="48A3BFFA" w14:textId="7696BF67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Eメール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8B58D3">
      <w:pgSz w:w="11900" w:h="16840" w:code="9"/>
      <w:pgMar w:top="567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194373">
    <w:abstractNumId w:val="0"/>
  </w:num>
  <w:num w:numId="2" w16cid:durableId="909080144">
    <w:abstractNumId w:val="2"/>
  </w:num>
  <w:num w:numId="3" w16cid:durableId="1130710826">
    <w:abstractNumId w:val="3"/>
  </w:num>
  <w:num w:numId="4" w16cid:durableId="208243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1325C"/>
    <w:rsid w:val="00074BE2"/>
    <w:rsid w:val="00077DB5"/>
    <w:rsid w:val="000D1228"/>
    <w:rsid w:val="000E3D3F"/>
    <w:rsid w:val="000F6021"/>
    <w:rsid w:val="00107A7C"/>
    <w:rsid w:val="001900E7"/>
    <w:rsid w:val="001C3BDA"/>
    <w:rsid w:val="002C1332"/>
    <w:rsid w:val="00343667"/>
    <w:rsid w:val="00472D17"/>
    <w:rsid w:val="004B2AE9"/>
    <w:rsid w:val="005832AF"/>
    <w:rsid w:val="006254B3"/>
    <w:rsid w:val="006604CE"/>
    <w:rsid w:val="00665C6F"/>
    <w:rsid w:val="0069196B"/>
    <w:rsid w:val="00783DB9"/>
    <w:rsid w:val="007A7424"/>
    <w:rsid w:val="0086461C"/>
    <w:rsid w:val="008B58D3"/>
    <w:rsid w:val="00985C16"/>
    <w:rsid w:val="009E38C6"/>
    <w:rsid w:val="009E6F4D"/>
    <w:rsid w:val="00A2221A"/>
    <w:rsid w:val="00A67370"/>
    <w:rsid w:val="00B62DE0"/>
    <w:rsid w:val="00B75D88"/>
    <w:rsid w:val="00BA4BAC"/>
    <w:rsid w:val="00C228CB"/>
    <w:rsid w:val="00C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579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同窓会</cp:lastModifiedBy>
  <cp:revision>6</cp:revision>
  <cp:lastPrinted>2023-03-24T05:25:00Z</cp:lastPrinted>
  <dcterms:created xsi:type="dcterms:W3CDTF">2022-03-31T07:20:00Z</dcterms:created>
  <dcterms:modified xsi:type="dcterms:W3CDTF">2023-03-24T05:25:00Z</dcterms:modified>
</cp:coreProperties>
</file>